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ED" w:rsidRDefault="003A6BED" w:rsidP="00685C7A">
      <w:pPr>
        <w:jc w:val="both"/>
      </w:pPr>
      <w:r>
        <w:t xml:space="preserve">The </w:t>
      </w:r>
      <w:r w:rsidR="00D95E79">
        <w:t xml:space="preserve">Marion County R-II </w:t>
      </w:r>
      <w:r w:rsidR="005418FF">
        <w:t xml:space="preserve">School </w:t>
      </w:r>
      <w:r>
        <w:t xml:space="preserve">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rsidR="003A6BED" w:rsidRDefault="003A6BED" w:rsidP="00685C7A">
      <w:pPr>
        <w:jc w:val="both"/>
      </w:pPr>
    </w:p>
    <w:p w:rsidR="003A6BED" w:rsidRDefault="003A6BED" w:rsidP="00685C7A">
      <w:pPr>
        <w:jc w:val="both"/>
      </w:pPr>
      <w:r>
        <w:t>In its programs and activities, the District does not discriminate on the basis of race, color, national origin, ancestry, religion, sex, disability, age, genetic information, or any other characteristic protected by law and as required as required by Titles VI and VII of the Civil Rights Act of 1964, Title IX of the Education Amendments of 1972, Section 504 of the Rehabilitation Act of 1973, the Age Discrimination Act of 1975 and Title II of the Americans with Disabilities Act of 1990.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rsidR="003A6BED" w:rsidRDefault="003A6BED" w:rsidP="00685C7A">
      <w:pPr>
        <w:jc w:val="both"/>
      </w:pPr>
    </w:p>
    <w:p w:rsidR="003A6BED" w:rsidRDefault="003A6BED" w:rsidP="00685C7A">
      <w:pPr>
        <w:jc w:val="both"/>
      </w:pPr>
      <w:r>
        <w:t>The following person is designated and authorized as the District’s Non-Discrimination and Title IX Coordinator to coordinate compliance with the laws identified above, including to handle inquiries or complaints regarding the District’s non-discrimination policies:</w:t>
      </w:r>
    </w:p>
    <w:p w:rsidR="003A6BED" w:rsidRDefault="003A6BED" w:rsidP="00685C7A">
      <w:pPr>
        <w:jc w:val="both"/>
      </w:pPr>
    </w:p>
    <w:p w:rsidR="003A6BED" w:rsidRPr="00D95E79" w:rsidRDefault="003A6BED" w:rsidP="00D95E79">
      <w:pPr>
        <w:ind w:right="720"/>
        <w:jc w:val="both"/>
      </w:pPr>
    </w:p>
    <w:p w:rsidR="003A6BED" w:rsidRPr="00D95E79" w:rsidRDefault="00D95E79" w:rsidP="00685C7A">
      <w:pPr>
        <w:ind w:left="720" w:right="720"/>
        <w:jc w:val="both"/>
      </w:pPr>
      <w:r w:rsidRPr="00D95E79">
        <w:t>Jason A. Keilholz</w:t>
      </w:r>
    </w:p>
    <w:p w:rsidR="003A6BED" w:rsidRPr="00D95E79" w:rsidRDefault="00D95E79" w:rsidP="00685C7A">
      <w:pPr>
        <w:ind w:left="720" w:right="720"/>
        <w:jc w:val="both"/>
      </w:pPr>
      <w:r w:rsidRPr="00D95E79">
        <w:t>2905 Highway D Philadelphia, MO 63463</w:t>
      </w:r>
      <w:bookmarkStart w:id="0" w:name="_GoBack"/>
      <w:bookmarkEnd w:id="0"/>
    </w:p>
    <w:p w:rsidR="003A6BED" w:rsidRPr="00D95E79" w:rsidRDefault="00D95E79" w:rsidP="00685C7A">
      <w:pPr>
        <w:ind w:left="720" w:right="720"/>
        <w:jc w:val="both"/>
      </w:pPr>
      <w:r w:rsidRPr="00D95E79">
        <w:t>573-439-5495</w:t>
      </w:r>
    </w:p>
    <w:p w:rsidR="003A6BED" w:rsidRDefault="00D95E79" w:rsidP="00685C7A">
      <w:pPr>
        <w:ind w:left="720" w:right="720"/>
        <w:jc w:val="both"/>
      </w:pPr>
      <w:r>
        <w:t>jkeilholz@marion.k12.mo.us</w:t>
      </w:r>
    </w:p>
    <w:p w:rsidR="003A6BED" w:rsidRDefault="003A6BED" w:rsidP="00685C7A">
      <w:pPr>
        <w:jc w:val="both"/>
      </w:pPr>
    </w:p>
    <w:p w:rsidR="003A6BED" w:rsidRDefault="003A6BED" w:rsidP="00685C7A">
      <w:pPr>
        <w:jc w:val="both"/>
      </w:pPr>
      <w:r>
        <w:t xml:space="preserve">For information regarding how to report or file a claim of discrimination, harassment, or retaliation, see Board of Education Regulation </w:t>
      </w:r>
      <w:r w:rsidR="00D95E79">
        <w:t>1301</w:t>
      </w:r>
      <w:r>
        <w:t xml:space="preserve">.  Policy and Regulation </w:t>
      </w:r>
      <w:r w:rsidR="00D95E79">
        <w:t>1301</w:t>
      </w:r>
      <w:r>
        <w:t xml:space="preserve"> shall govern the grievance procedures, process, and response for complaints and concerns by parents, patrons, employees, or students of the District related to discrimination, harassment, or retaliation on the basis of race, color, national origin, ancestry, religion, sex, disability, age, genetic information, or any other characteristic protected by law.</w:t>
      </w:r>
    </w:p>
    <w:p w:rsidR="003A6BED" w:rsidRDefault="003A6BED" w:rsidP="00685C7A">
      <w:pPr>
        <w:jc w:val="both"/>
      </w:pPr>
    </w:p>
    <w:p w:rsidR="002C2E61" w:rsidRPr="009F160A" w:rsidRDefault="003A6BED" w:rsidP="00685C7A">
      <w:pPr>
        <w:jc w:val="both"/>
      </w:pPr>
      <w:r>
        <w:t>Inquiries or concerns regarding civil rights compliance by school districts should be directed to the local school district’s Non-Discrimination and Title IX Coordinator. Inquiries and complaints may also be directed to the Kansas City Office, Office for Civil Rights, US Department of Education, 8930 Ward Parkway, Suite 2037, Kansas City, MO 64114; (816) 268-0550; TDD (877) 521-2172.</w:t>
      </w:r>
    </w:p>
    <w:sectPr w:rsidR="002C2E61" w:rsidRPr="009F16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D1" w:rsidRDefault="00E91FD1" w:rsidP="003A6BED">
      <w:r>
        <w:separator/>
      </w:r>
    </w:p>
  </w:endnote>
  <w:endnote w:type="continuationSeparator" w:id="0">
    <w:p w:rsidR="00E91FD1" w:rsidRDefault="00E91FD1" w:rsidP="003A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D1" w:rsidRDefault="00E91FD1" w:rsidP="003A6BED">
      <w:pPr>
        <w:rPr>
          <w:noProof/>
        </w:rPr>
      </w:pPr>
      <w:r>
        <w:rPr>
          <w:noProof/>
        </w:rPr>
        <w:separator/>
      </w:r>
    </w:p>
  </w:footnote>
  <w:footnote w:type="continuationSeparator" w:id="0">
    <w:p w:rsidR="00E91FD1" w:rsidRDefault="00E91FD1" w:rsidP="003A6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ED" w:rsidRPr="002E0A2E" w:rsidRDefault="003A6BED" w:rsidP="00D95E79">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ED"/>
    <w:rsid w:val="00084AFF"/>
    <w:rsid w:val="002102D6"/>
    <w:rsid w:val="002A4617"/>
    <w:rsid w:val="002C2E61"/>
    <w:rsid w:val="002E0A2E"/>
    <w:rsid w:val="00353088"/>
    <w:rsid w:val="003A0573"/>
    <w:rsid w:val="003A6BED"/>
    <w:rsid w:val="005418FF"/>
    <w:rsid w:val="00685C7A"/>
    <w:rsid w:val="009F160A"/>
    <w:rsid w:val="00D95E79"/>
    <w:rsid w:val="00DA4CEC"/>
    <w:rsid w:val="00E91FD1"/>
    <w:rsid w:val="00ED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5B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ED"/>
    <w:pPr>
      <w:tabs>
        <w:tab w:val="center" w:pos="4680"/>
        <w:tab w:val="right" w:pos="9360"/>
      </w:tabs>
    </w:pPr>
  </w:style>
  <w:style w:type="character" w:customStyle="1" w:styleId="HeaderChar">
    <w:name w:val="Header Char"/>
    <w:basedOn w:val="DefaultParagraphFont"/>
    <w:link w:val="Header"/>
    <w:uiPriority w:val="99"/>
    <w:rsid w:val="003A6BED"/>
  </w:style>
  <w:style w:type="paragraph" w:styleId="Footer">
    <w:name w:val="footer"/>
    <w:basedOn w:val="Normal"/>
    <w:link w:val="FooterChar"/>
    <w:uiPriority w:val="99"/>
    <w:unhideWhenUsed/>
    <w:rsid w:val="003A6BED"/>
    <w:pPr>
      <w:tabs>
        <w:tab w:val="center" w:pos="4680"/>
        <w:tab w:val="right" w:pos="9360"/>
      </w:tabs>
    </w:pPr>
  </w:style>
  <w:style w:type="character" w:customStyle="1" w:styleId="FooterChar">
    <w:name w:val="Footer Char"/>
    <w:basedOn w:val="DefaultParagraphFont"/>
    <w:link w:val="Footer"/>
    <w:uiPriority w:val="99"/>
    <w:rsid w:val="003A6BED"/>
  </w:style>
  <w:style w:type="paragraph" w:styleId="BalloonText">
    <w:name w:val="Balloon Text"/>
    <w:basedOn w:val="Normal"/>
    <w:link w:val="BalloonTextChar"/>
    <w:uiPriority w:val="99"/>
    <w:semiHidden/>
    <w:unhideWhenUsed/>
    <w:rsid w:val="003A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PresentationFormat>15|.DOCX</PresentationFormat>
  <Lines>18</Lines>
  <Paragraphs>5</Paragraphs>
  <ScaleCrop>false</ScaleCrop>
  <HeadingPairs>
    <vt:vector size="2" baseType="variant">
      <vt:variant>
        <vt:lpstr>Title</vt:lpstr>
      </vt:variant>
      <vt:variant>
        <vt:i4>1</vt:i4>
      </vt:variant>
    </vt:vector>
  </HeadingPairs>
  <TitlesOfParts>
    <vt:vector size="1" baseType="lpstr">
      <vt:lpstr>Form A: Notice of Non-Discrimination (00423131).DOCX</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Notice of Non-Discrimination (00423131).DOCX</dc:title>
  <dc:subject>wdNOSTAMP</dc:subject>
  <dc:creator/>
  <cp:keywords/>
  <dc:description/>
  <cp:lastModifiedBy/>
  <cp:revision>1</cp:revision>
  <dcterms:created xsi:type="dcterms:W3CDTF">2022-03-31T19:48:00Z</dcterms:created>
  <dcterms:modified xsi:type="dcterms:W3CDTF">2022-03-31T19:48:00Z</dcterms:modified>
</cp:coreProperties>
</file>